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7817E3" w:rsidRDefault="000D2F2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F21">
        <w:rPr>
          <w:rFonts w:ascii="Times New Roman" w:hAnsi="Times New Roman" w:cs="Times New Roman"/>
          <w:b/>
          <w:bCs/>
          <w:sz w:val="28"/>
          <w:szCs w:val="28"/>
        </w:rPr>
        <w:t>Для инвалидов установлена возможность компенсации части страховой премии по договору ОСАГО без подачи заявления</w:t>
      </w:r>
    </w:p>
    <w:p w:rsidR="000A3F1E" w:rsidRDefault="000A3F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F21">
        <w:rPr>
          <w:rFonts w:ascii="Times New Roman" w:hAnsi="Times New Roman" w:cs="Times New Roman"/>
          <w:sz w:val="28"/>
          <w:szCs w:val="28"/>
        </w:rPr>
        <w:t>Постановлением Правительства РФ от 30.12.2021 № 2579 «Об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Пенсионному фонду Российской Федерации сведений для предоставления указанной компенсации, изменении и</w:t>
      </w:r>
      <w:proofErr w:type="gramEnd"/>
      <w:r w:rsidRPr="000D2F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F21">
        <w:rPr>
          <w:rFonts w:ascii="Times New Roman" w:hAnsi="Times New Roman" w:cs="Times New Roman"/>
          <w:sz w:val="28"/>
          <w:szCs w:val="28"/>
        </w:rPr>
        <w:t>признании утратившими силу некоторых актов и отдельных положений некоторых актов Правительства Российской Федерации» установлена возможность компенсации части страховой премии по договору ОСАГО, уплаченной инвалидом, имеющим транспортное средство в соответствии с медицинскими показани</w:t>
      </w:r>
      <w:r>
        <w:rPr>
          <w:rFonts w:ascii="Times New Roman" w:hAnsi="Times New Roman" w:cs="Times New Roman"/>
          <w:sz w:val="28"/>
          <w:szCs w:val="28"/>
        </w:rPr>
        <w:t xml:space="preserve">ями,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  <w:proofErr w:type="gramEnd"/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С этого года граждане с инвалидностью могут получать компенсацию за страхование автомобилей без п</w:t>
      </w:r>
      <w:r>
        <w:rPr>
          <w:rFonts w:ascii="Times New Roman" w:hAnsi="Times New Roman" w:cs="Times New Roman"/>
          <w:sz w:val="28"/>
          <w:szCs w:val="28"/>
        </w:rPr>
        <w:t>одачи заявлений и документов.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Теперь компенсация может предоставляться на основании сведений полученных из ФГИС «Федеральный реестр инвалидов», а также сведений, содержащихся в договоре обязательного страхования, полученных из АИС обязательного страховани</w:t>
      </w:r>
      <w:r>
        <w:rPr>
          <w:rFonts w:ascii="Times New Roman" w:hAnsi="Times New Roman" w:cs="Times New Roman"/>
          <w:sz w:val="28"/>
          <w:szCs w:val="28"/>
        </w:rPr>
        <w:t>я гражданской ответственности.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территориальными органами ПФР в 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 xml:space="preserve"> порядке (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 xml:space="preserve"> режиме) при наличии необходимых сведений в информационных системах, либо на основании заявления о предоставлении компенсации, после провер</w:t>
      </w:r>
      <w:r>
        <w:rPr>
          <w:rFonts w:ascii="Times New Roman" w:hAnsi="Times New Roman" w:cs="Times New Roman"/>
          <w:sz w:val="28"/>
          <w:szCs w:val="28"/>
        </w:rPr>
        <w:t>ки содержащихся в нем сведений.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В случае отсутствия в информационной системе сведений о реквизитах счета в кредитной организации, выплата компенсации осуществляется на счет, который используется ПФР для зачисления сумм пенсий и иных социальных</w:t>
      </w:r>
      <w:r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F85F69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В том случае, если организации по каким-то причинам не направили сведения в Федеральный реестр инвалидов и Единую государственную информационную систему социального обеспечения</w:t>
      </w:r>
      <w:proofErr w:type="gramStart"/>
      <w:r w:rsidRPr="000D2F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2F21">
        <w:rPr>
          <w:rFonts w:ascii="Times New Roman" w:hAnsi="Times New Roman" w:cs="Times New Roman"/>
          <w:sz w:val="28"/>
          <w:szCs w:val="28"/>
        </w:rPr>
        <w:t xml:space="preserve"> для получения компенсации инвалиду или его представителю можно будет обратиться в территориальное отделение Пенсионного фонда с заявлением, полисом ОСАГО и справкой об инвалидности. Сделать это можно лично или через портал 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>.</w:t>
      </w:r>
    </w:p>
    <w:p w:rsidR="000A3F1E" w:rsidRDefault="000A3F1E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F21" w:rsidRDefault="000D2F21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A3F1E"/>
    <w:rsid w:val="000D2F21"/>
    <w:rsid w:val="000F0535"/>
    <w:rsid w:val="001520E6"/>
    <w:rsid w:val="001F627C"/>
    <w:rsid w:val="00304C25"/>
    <w:rsid w:val="003126B5"/>
    <w:rsid w:val="003D7E86"/>
    <w:rsid w:val="00406D2C"/>
    <w:rsid w:val="00425E96"/>
    <w:rsid w:val="00432678"/>
    <w:rsid w:val="00455C9E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5848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2022-07-01T09:15:00Z</dcterms:created>
  <dcterms:modified xsi:type="dcterms:W3CDTF">2022-07-01T09:15:00Z</dcterms:modified>
</cp:coreProperties>
</file>